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F7" w:rsidRDefault="00E63E37" w:rsidP="00E63E37">
      <w:pPr>
        <w:pStyle w:val="1"/>
      </w:pPr>
      <w:r w:rsidRPr="00E63E37">
        <w:t xml:space="preserve">Подоконники </w:t>
      </w:r>
      <w:proofErr w:type="spellStart"/>
      <w:r w:rsidRPr="00E63E37">
        <w:t>пвх</w:t>
      </w:r>
      <w:proofErr w:type="spellEnd"/>
      <w:r w:rsidR="001E4CA1">
        <w:t>: преимущества и их монтаж</w:t>
      </w:r>
    </w:p>
    <w:p w:rsidR="00E63E37" w:rsidRDefault="00E63E37">
      <w:r>
        <w:tab/>
      </w:r>
      <w:r>
        <w:rPr>
          <w:b/>
        </w:rPr>
        <w:t>Подоконники ПВХ</w:t>
      </w:r>
      <w:r>
        <w:t xml:space="preserve"> являются обыденной частью интерьера и невозможно представить себе дизайн комнаты без этого элемента. Помимо то</w:t>
      </w:r>
      <w:r w:rsidR="00421A64">
        <w:t>го</w:t>
      </w:r>
      <w:r>
        <w:t>, что они выполняют функциональную задачу – защиту от холода, они еще и могут быть полочкой для цветов, книг, дисков и прочего. Все зависит от масштабов вашей фантазии.</w:t>
      </w:r>
    </w:p>
    <w:p w:rsidR="00E63E37" w:rsidRDefault="00E63E37">
      <w:r>
        <w:tab/>
        <w:t>Но бывают случаи, когда старый подоконник потерял свои эстетические качества и его нужно заменить. В таком случае, лучше всего обратиться к специалистам в своем деле – компании «</w:t>
      </w:r>
      <w:proofErr w:type="spellStart"/>
      <w:r>
        <w:t>ПластЭК</w:t>
      </w:r>
      <w:proofErr w:type="spellEnd"/>
      <w:r>
        <w:t>» в городе Красноярск.</w:t>
      </w:r>
    </w:p>
    <w:p w:rsidR="00E63E37" w:rsidRDefault="00E63E37" w:rsidP="00E63E37">
      <w:pPr>
        <w:pStyle w:val="2"/>
      </w:pPr>
      <w:r>
        <w:t>Преимущества</w:t>
      </w:r>
    </w:p>
    <w:p w:rsidR="00E63E37" w:rsidRDefault="00E63E37">
      <w:r>
        <w:t xml:space="preserve"> </w:t>
      </w:r>
      <w:r>
        <w:tab/>
        <w:t>В наши дни они могут быть бетонные, деревянные, каменные, но почему же большинство людей предпочитают пластиковые? Давайте рассмотрим их преимущества:</w:t>
      </w:r>
    </w:p>
    <w:p w:rsidR="00E63E37" w:rsidRDefault="00E63E37" w:rsidP="00A5015B">
      <w:pPr>
        <w:pStyle w:val="a3"/>
        <w:numPr>
          <w:ilvl w:val="0"/>
          <w:numId w:val="1"/>
        </w:numPr>
      </w:pPr>
      <w:r>
        <w:t>самая доступная цена на строительном рынке;</w:t>
      </w:r>
    </w:p>
    <w:p w:rsidR="00E63E37" w:rsidRDefault="00E63E37" w:rsidP="00A5015B">
      <w:pPr>
        <w:pStyle w:val="a3"/>
        <w:numPr>
          <w:ilvl w:val="0"/>
          <w:numId w:val="1"/>
        </w:numPr>
      </w:pPr>
      <w:r>
        <w:t>удовлетворительные теплоизоляционные характеристики;</w:t>
      </w:r>
    </w:p>
    <w:p w:rsidR="00E63E37" w:rsidRDefault="00E63E37" w:rsidP="00A5015B">
      <w:pPr>
        <w:pStyle w:val="a3"/>
        <w:numPr>
          <w:ilvl w:val="0"/>
          <w:numId w:val="1"/>
        </w:numPr>
      </w:pPr>
      <w:r>
        <w:t>водонепроницаемость;</w:t>
      </w:r>
    </w:p>
    <w:p w:rsidR="00E63E37" w:rsidRDefault="00E63E37" w:rsidP="00A5015B">
      <w:pPr>
        <w:pStyle w:val="a3"/>
        <w:numPr>
          <w:ilvl w:val="0"/>
          <w:numId w:val="1"/>
        </w:numPr>
      </w:pPr>
      <w:r>
        <w:t>устойчивость к воздействию ультрафиолетовых лучей;</w:t>
      </w:r>
    </w:p>
    <w:p w:rsidR="00E63E37" w:rsidRDefault="00E63E37" w:rsidP="00A5015B">
      <w:pPr>
        <w:pStyle w:val="a3"/>
        <w:numPr>
          <w:ilvl w:val="0"/>
          <w:numId w:val="1"/>
        </w:numPr>
      </w:pPr>
      <w:r>
        <w:t>стойкость к открытому огню;</w:t>
      </w:r>
    </w:p>
    <w:p w:rsidR="00E63E37" w:rsidRDefault="00E63E37" w:rsidP="00A5015B">
      <w:pPr>
        <w:pStyle w:val="a3"/>
        <w:numPr>
          <w:ilvl w:val="0"/>
          <w:numId w:val="1"/>
        </w:numPr>
      </w:pPr>
      <w:r>
        <w:t>продолжительный срок эксплуатации;</w:t>
      </w:r>
    </w:p>
    <w:p w:rsidR="00E63E37" w:rsidRDefault="00E63E37" w:rsidP="00A5015B">
      <w:pPr>
        <w:pStyle w:val="a3"/>
        <w:numPr>
          <w:ilvl w:val="0"/>
          <w:numId w:val="1"/>
        </w:numPr>
      </w:pPr>
      <w:r>
        <w:t>хорошая жесткость и прочность.</w:t>
      </w:r>
    </w:p>
    <w:p w:rsidR="00E63E37" w:rsidRDefault="00A5015B" w:rsidP="00A5015B">
      <w:pPr>
        <w:pStyle w:val="3"/>
      </w:pPr>
      <w:r>
        <w:t>Установка подоконника ПВХ</w:t>
      </w:r>
    </w:p>
    <w:p w:rsidR="00A5015B" w:rsidRDefault="00221CE4">
      <w:r>
        <w:tab/>
      </w:r>
      <w:r>
        <w:rPr>
          <w:b/>
        </w:rPr>
        <w:t>Подоконники ПВХ устанавливают</w:t>
      </w:r>
      <w:r>
        <w:t xml:space="preserve"> в нескольких случаях:</w:t>
      </w:r>
    </w:p>
    <w:p w:rsidR="00221CE4" w:rsidRDefault="00221CE4" w:rsidP="00B357EC">
      <w:pPr>
        <w:pStyle w:val="a3"/>
        <w:numPr>
          <w:ilvl w:val="0"/>
          <w:numId w:val="2"/>
        </w:numPr>
      </w:pPr>
      <w:r>
        <w:t>при замене старого такого же компонента;</w:t>
      </w:r>
    </w:p>
    <w:p w:rsidR="00221CE4" w:rsidRDefault="00221CE4" w:rsidP="00B357EC">
      <w:pPr>
        <w:pStyle w:val="a3"/>
        <w:numPr>
          <w:ilvl w:val="0"/>
          <w:numId w:val="2"/>
        </w:numPr>
      </w:pPr>
      <w:r>
        <w:t>при монтаже к деревянному окну;</w:t>
      </w:r>
    </w:p>
    <w:p w:rsidR="00221CE4" w:rsidRDefault="00221CE4" w:rsidP="00B357EC">
      <w:pPr>
        <w:pStyle w:val="a3"/>
        <w:numPr>
          <w:ilvl w:val="0"/>
          <w:numId w:val="2"/>
        </w:numPr>
      </w:pPr>
      <w:r>
        <w:t>установка на балконе после отделочных работ.</w:t>
      </w:r>
    </w:p>
    <w:p w:rsidR="00E63E37" w:rsidRDefault="00B357EC">
      <w:r>
        <w:tab/>
        <w:t>Наиболее часто этот процесс происходит с ПВХ окнами, так как они наиболее распространены и востребованы</w:t>
      </w:r>
      <w:r w:rsidR="00B307BD">
        <w:t>, поэтому рассмотрим план проведения такого мероприятия.</w:t>
      </w:r>
    </w:p>
    <w:p w:rsidR="00B307BD" w:rsidRDefault="00B307BD" w:rsidP="00B307BD">
      <w:pPr>
        <w:pStyle w:val="2"/>
      </w:pPr>
      <w:r>
        <w:t>Процесс установки</w:t>
      </w:r>
    </w:p>
    <w:p w:rsidR="00B307BD" w:rsidRDefault="00123ABF">
      <w:r>
        <w:tab/>
        <w:t>Процесс установки рекомендуется выполнять вдвоем, а последовательность действий будет иметь такую последовательность:</w:t>
      </w:r>
    </w:p>
    <w:p w:rsidR="00123ABF" w:rsidRDefault="001728EB" w:rsidP="00F067E9">
      <w:pPr>
        <w:pStyle w:val="a3"/>
        <w:numPr>
          <w:ilvl w:val="0"/>
          <w:numId w:val="3"/>
        </w:numPr>
      </w:pPr>
      <w:r>
        <w:t xml:space="preserve">снимаются габаритные размеры </w:t>
      </w:r>
      <w:r w:rsidRPr="00F067E9">
        <w:rPr>
          <w:b/>
        </w:rPr>
        <w:t>подоконника ПВХ</w:t>
      </w:r>
      <w:r>
        <w:t>. Требуется определить размер от рамы до стены. Для более точной разметки поднесем его к месту установки;</w:t>
      </w:r>
    </w:p>
    <w:p w:rsidR="001728EB" w:rsidRDefault="001728EB" w:rsidP="00F067E9">
      <w:pPr>
        <w:pStyle w:val="a3"/>
        <w:numPr>
          <w:ilvl w:val="0"/>
          <w:numId w:val="3"/>
        </w:numPr>
      </w:pPr>
      <w:r>
        <w:t>обрезание лишнего. С помощью электрического лобзика отпиливаются лишние части, для работы лучше применять пилочку по металлу;</w:t>
      </w:r>
    </w:p>
    <w:p w:rsidR="001728EB" w:rsidRDefault="001728EB" w:rsidP="00F067E9">
      <w:pPr>
        <w:pStyle w:val="a3"/>
        <w:numPr>
          <w:ilvl w:val="0"/>
          <w:numId w:val="3"/>
        </w:numPr>
      </w:pPr>
      <w:r>
        <w:t>монтаж. Внизу окна располагается подставочный профиль, в который и устанавливаем элемент;</w:t>
      </w:r>
    </w:p>
    <w:p w:rsidR="001728EB" w:rsidRDefault="001728EB" w:rsidP="00F067E9">
      <w:pPr>
        <w:pStyle w:val="a3"/>
        <w:numPr>
          <w:ilvl w:val="0"/>
          <w:numId w:val="3"/>
        </w:numPr>
      </w:pPr>
      <w:r>
        <w:t>процесс выравнивания. С помощью гидравлического уровня и деревяшек выставляем горизонталь, на этом этапе нужно проследить, чтобы подоконник не прогибался;</w:t>
      </w:r>
    </w:p>
    <w:p w:rsidR="001728EB" w:rsidRDefault="001728EB" w:rsidP="00F067E9">
      <w:pPr>
        <w:pStyle w:val="a3"/>
        <w:numPr>
          <w:ilvl w:val="0"/>
          <w:numId w:val="3"/>
        </w:numPr>
      </w:pPr>
      <w:proofErr w:type="spellStart"/>
      <w:r>
        <w:t>запенивание</w:t>
      </w:r>
      <w:proofErr w:type="spellEnd"/>
      <w:r>
        <w:t xml:space="preserve"> монтажной пеной. Начинается процесс возле подставочного профиля, затем переходят к деревянным опорам и заканчивают заполнением щелей у стен;</w:t>
      </w:r>
    </w:p>
    <w:p w:rsidR="001728EB" w:rsidRDefault="001728EB" w:rsidP="00F067E9">
      <w:pPr>
        <w:pStyle w:val="a3"/>
        <w:numPr>
          <w:ilvl w:val="0"/>
          <w:numId w:val="3"/>
        </w:numPr>
      </w:pPr>
      <w:r>
        <w:lastRenderedPageBreak/>
        <w:t xml:space="preserve">заключительные работы. Их можно отнести к косметическому виду, так как на этом этапе срезается выступающая пена, и стык окна с </w:t>
      </w:r>
      <w:r w:rsidRPr="00F067E9">
        <w:rPr>
          <w:b/>
        </w:rPr>
        <w:t>подоконником ПВХ</w:t>
      </w:r>
      <w:r>
        <w:t xml:space="preserve"> обрабатывается </w:t>
      </w:r>
      <w:proofErr w:type="spellStart"/>
      <w:r>
        <w:t>герметик</w:t>
      </w:r>
      <w:r w:rsidR="00F471DB">
        <w:t>о</w:t>
      </w:r>
      <w:r>
        <w:t>м</w:t>
      </w:r>
      <w:proofErr w:type="spellEnd"/>
      <w:r>
        <w:t>.</w:t>
      </w:r>
    </w:p>
    <w:p w:rsidR="001728EB" w:rsidRPr="001728EB" w:rsidRDefault="004F2060">
      <w:r>
        <w:tab/>
        <w:t xml:space="preserve">Если вам нужна качественная и быстрая </w:t>
      </w:r>
      <w:r w:rsidRPr="00F067E9">
        <w:rPr>
          <w:b/>
        </w:rPr>
        <w:t>установка подокон</w:t>
      </w:r>
      <w:r w:rsidR="00F067E9" w:rsidRPr="00F067E9">
        <w:rPr>
          <w:b/>
        </w:rPr>
        <w:t>н</w:t>
      </w:r>
      <w:r w:rsidRPr="00F067E9">
        <w:rPr>
          <w:b/>
        </w:rPr>
        <w:t>ика ПВХ в Красноярске</w:t>
      </w:r>
      <w:r>
        <w:t>,</w:t>
      </w:r>
      <w:r w:rsidR="00F067E9">
        <w:t xml:space="preserve"> то обращайтесь в компанию «</w:t>
      </w:r>
      <w:proofErr w:type="spellStart"/>
      <w:r w:rsidR="00F067E9">
        <w:t>ПластЭК</w:t>
      </w:r>
      <w:proofErr w:type="spellEnd"/>
      <w:r w:rsidR="00F067E9">
        <w:t>».</w:t>
      </w:r>
    </w:p>
    <w:p w:rsidR="00E63E37" w:rsidRDefault="008A25BC" w:rsidP="00A5015B">
      <w:hyperlink r:id="rId6" w:history="1">
        <w:r w:rsidRPr="00D2795A">
          <w:rPr>
            <w:rStyle w:val="a4"/>
          </w:rPr>
          <w:t>https://text.ru/antiplagiat/5843eaab75638</w:t>
        </w:r>
      </w:hyperlink>
    </w:p>
    <w:p w:rsidR="008A25BC" w:rsidRPr="00E63E37" w:rsidRDefault="008A25BC" w:rsidP="00A5015B">
      <w:bookmarkStart w:id="0" w:name="_GoBack"/>
      <w:bookmarkEnd w:id="0"/>
    </w:p>
    <w:sectPr w:rsidR="008A25BC" w:rsidRPr="00E6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B5CDB"/>
    <w:multiLevelType w:val="hybridMultilevel"/>
    <w:tmpl w:val="F3AA8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118B7"/>
    <w:multiLevelType w:val="hybridMultilevel"/>
    <w:tmpl w:val="CFA6C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30B98"/>
    <w:multiLevelType w:val="hybridMultilevel"/>
    <w:tmpl w:val="FD42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1"/>
    <w:rsid w:val="00123ABF"/>
    <w:rsid w:val="001728EB"/>
    <w:rsid w:val="00181C97"/>
    <w:rsid w:val="00184921"/>
    <w:rsid w:val="001E4CA1"/>
    <w:rsid w:val="00221CE4"/>
    <w:rsid w:val="00421A64"/>
    <w:rsid w:val="00490DC9"/>
    <w:rsid w:val="004F2060"/>
    <w:rsid w:val="008A25BC"/>
    <w:rsid w:val="009F00F7"/>
    <w:rsid w:val="00A5015B"/>
    <w:rsid w:val="00B307BD"/>
    <w:rsid w:val="00B357EC"/>
    <w:rsid w:val="00D4501F"/>
    <w:rsid w:val="00E63E37"/>
    <w:rsid w:val="00F067E9"/>
    <w:rsid w:val="00F4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0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3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0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501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0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3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50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501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43eaab756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2016-12-03T15:19:00Z</dcterms:created>
  <dcterms:modified xsi:type="dcterms:W3CDTF">2016-12-04T10:06:00Z</dcterms:modified>
</cp:coreProperties>
</file>